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1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pacing w:val="0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1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1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1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1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1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1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pacing w:val="0"/>
          <w:sz w:val="32"/>
          <w:szCs w:val="32"/>
        </w:rPr>
        <w:t>渝大数据发〔202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pacing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spacing w:val="0"/>
          <w:sz w:val="32"/>
          <w:szCs w:val="32"/>
          <w:lang w:val="en-US" w:eastAsia="zh-CN"/>
        </w:rPr>
        <w:t>52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pacing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重庆市大数据应用发展管理局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关于202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第一批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中新信息通信媒体联合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创新发展资金（JIDF）拟支持项目的公示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0"/>
        <w:jc w:val="center"/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0"/>
        <w:jc w:val="left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  <w:t>各区县（自治县）大数据发展局（大数据主管部门）、各开发区及工业园区，有关单位、企业：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20" w:firstLineChars="200"/>
        <w:jc w:val="both"/>
        <w:textAlignment w:val="center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根据市大数据发展局《关于开展202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年中新信息通信媒体联合创新发展资金（JIDF）项目申报的通知》（渝大数据发〔202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〕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号）和《重庆市大数据应用发展专项资金管理办法》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（渝大数据发﹝2020﹞9号）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相关要求，经公开征集、企业自愿申报、区县初审、专家评审，并商新加坡资讯通信媒体发展局联合确认，拟将重庆大学自动化学院的“数据驱动的锂电池模组性能失效预警”等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个项目确定为202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年中新信息通信媒体联合创新发展资金支持项目。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20" w:firstLineChars="200"/>
        <w:jc w:val="both"/>
        <w:textAlignment w:val="center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为增强工作透明度，确保申报项目质量，现将上述项目名单予以公示，欢迎社会各界监督。公示期间，如对项目有异议，请实名来电或来访反映。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公示时间：202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  <w:woUserID w:val="1"/>
        </w:rPr>
        <w:t>5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日—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  <w:woUserID w:val="1"/>
        </w:rPr>
        <w:t>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日（3个工作日）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受理情况反映的部门：重庆市大数据应用发展管理局信息化推进处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联系电话：67769828，67726066（传真）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联系地址：重庆市渝北区黄杨路渝兴广场B6栋21楼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2118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30" w:leftChars="0" w:hanging="930" w:hangingChars="3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547" w:leftChars="294" w:hanging="930" w:hangingChars="3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附件：202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第一批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中新信息通信媒体联合创新发展资金拟支持项目名单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Chars="1000"/>
        <w:jc w:val="center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  <w:t>重庆市大数据应用发展管理局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Chars="1000"/>
        <w:jc w:val="center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  <w:t>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  <w:t>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eastAsia="zh-CN" w:bidi="ar-SA"/>
          <w:woUserID w:val="1"/>
        </w:rPr>
        <w:t>5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sectPr>
          <w:footerReference r:id="rId3" w:type="default"/>
          <w:pgSz w:w="11906" w:h="16838"/>
          <w:pgMar w:top="2098" w:right="1474" w:bottom="1984" w:left="1587" w:header="851" w:footer="1474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第一批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中新信息通信媒体联合创新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发展资金拟支持项目名单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（排名不分先后）</w:t>
      </w:r>
    </w:p>
    <w:p>
      <w:pPr>
        <w:bidi w:val="0"/>
        <w:rPr>
          <w:rFonts w:hint="default" w:ascii="Times New Roman" w:hAnsi="Times New Roman" w:cs="Times New Roman"/>
          <w:spacing w:val="0"/>
        </w:rPr>
      </w:pPr>
    </w:p>
    <w:tbl>
      <w:tblPr>
        <w:tblStyle w:val="7"/>
        <w:tblW w:w="9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240"/>
        <w:gridCol w:w="3316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0"/>
                <w:kern w:val="0"/>
                <w:sz w:val="24"/>
                <w:lang w:bidi="ar"/>
              </w:rPr>
              <w:t>申报企业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0"/>
                <w:kern w:val="0"/>
                <w:sz w:val="24"/>
                <w:lang w:bidi="ar"/>
              </w:rPr>
              <w:t>（中方）</w:t>
            </w:r>
          </w:p>
        </w:tc>
        <w:tc>
          <w:tcPr>
            <w:tcW w:w="3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color w:val="000000"/>
                <w:spacing w:val="0"/>
                <w:kern w:val="0"/>
                <w:sz w:val="24"/>
                <w:lang w:bidi="ar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 w:val="0"/>
                <w:color w:val="000000"/>
                <w:spacing w:val="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重庆大学（自动化学院）</w:t>
            </w:r>
          </w:p>
        </w:tc>
        <w:tc>
          <w:tcPr>
            <w:tcW w:w="3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数据驱动的锂电池模组性能失效预警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2"/>
                <w:szCs w:val="22"/>
                <w:lang w:eastAsia="zh-CN"/>
              </w:rPr>
              <w:t>双方资金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2"/>
                <w:szCs w:val="22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lang w:bidi="ar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陆海新通道运营有限公司</w:t>
            </w:r>
          </w:p>
        </w:tc>
        <w:tc>
          <w:tcPr>
            <w:tcW w:w="3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陆海新通道智能关务平台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2"/>
                <w:szCs w:val="22"/>
                <w:lang w:eastAsia="zh-CN"/>
              </w:rPr>
              <w:t>仅中方资金支持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lang w:bidi="ar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重庆金山科技（集团）有限公司</w:t>
            </w:r>
          </w:p>
        </w:tc>
        <w:tc>
          <w:tcPr>
            <w:tcW w:w="3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智能消化内镜影像辅助诊断分析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2"/>
                <w:szCs w:val="22"/>
                <w:lang w:eastAsia="zh-CN"/>
              </w:rPr>
              <w:t>双方资金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2"/>
                <w:szCs w:val="22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4"/>
                <w:lang w:val="en-US" w:eastAsia="zh-CN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重庆新金课教育科技有限公司</w:t>
            </w:r>
          </w:p>
        </w:tc>
        <w:tc>
          <w:tcPr>
            <w:tcW w:w="3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中新国际教师能力发展云平台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2"/>
                <w:szCs w:val="22"/>
                <w:lang w:eastAsia="zh-CN"/>
              </w:rPr>
              <w:t>双方资金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2"/>
                <w:szCs w:val="22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4"/>
                <w:lang w:val="en-US" w:eastAsia="zh-CN"/>
              </w:rPr>
              <w:t>5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重庆遥知康科技有限公司</w:t>
            </w:r>
          </w:p>
        </w:tc>
        <w:tc>
          <w:tcPr>
            <w:tcW w:w="3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适用于养老机构和居家养老的非接触健康监测系统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2"/>
                <w:szCs w:val="22"/>
                <w:lang w:eastAsia="zh-CN"/>
              </w:rPr>
              <w:t>仅新方资金支持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4"/>
                <w:lang w:val="en-US" w:eastAsia="zh-CN"/>
              </w:rPr>
              <w:t>6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重庆市应用技术有限公司</w:t>
            </w:r>
          </w:p>
        </w:tc>
        <w:tc>
          <w:tcPr>
            <w:tcW w:w="3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基于AI的园区物业服务可视化运维系统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2"/>
                <w:szCs w:val="22"/>
                <w:lang w:eastAsia="zh-CN"/>
              </w:rPr>
              <w:t>仅中方资金支持</w:t>
            </w:r>
          </w:p>
        </w:tc>
      </w:tr>
    </w:tbl>
    <w:p>
      <w:pPr>
        <w:rPr>
          <w:spacing w:val="0"/>
        </w:rPr>
      </w:pPr>
    </w:p>
    <w:p>
      <w:pPr>
        <w:pStyle w:val="2"/>
        <w:rPr>
          <w:spacing w:val="0"/>
        </w:rPr>
      </w:pPr>
    </w:p>
    <w:p>
      <w:pPr>
        <w:rPr>
          <w:spacing w:val="0"/>
        </w:rPr>
      </w:pPr>
    </w:p>
    <w:p>
      <w:pPr>
        <w:pStyle w:val="2"/>
        <w:rPr>
          <w:spacing w:val="0"/>
        </w:rPr>
        <w:sectPr>
          <w:pgSz w:w="11906" w:h="16838"/>
          <w:pgMar w:top="2098" w:right="1474" w:bottom="1984" w:left="1587" w:header="851" w:footer="1474" w:gutter="0"/>
          <w:pgNumType w:fmt="decimal"/>
          <w:cols w:space="425" w:num="1"/>
          <w:docGrid w:type="lines" w:linePitch="312" w:charSpace="0"/>
        </w:sectPr>
      </w:pPr>
    </w:p>
    <w:p/>
    <w:p>
      <w:pPr>
        <w:rPr>
          <w:spacing w:val="0"/>
        </w:rPr>
      </w:pPr>
    </w:p>
    <w:p>
      <w:pPr>
        <w:pStyle w:val="2"/>
        <w:rPr>
          <w:spacing w:val="0"/>
        </w:rPr>
      </w:pPr>
    </w:p>
    <w:p>
      <w:pPr>
        <w:rPr>
          <w:rFonts w:hint="default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9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tabs>
          <w:tab w:val="left" w:pos="2100"/>
        </w:tabs>
        <w:kinsoku/>
        <w:wordWrap/>
        <w:overflowPunct w:val="0"/>
        <w:topLinePunct w:val="0"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  重庆市大数据应用发展管理局办公室         202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日印发</w:t>
      </w:r>
    </w:p>
    <w:sectPr>
      <w:footerReference r:id="rId4" w:type="default"/>
      <w:pgSz w:w="11906" w:h="16838"/>
      <w:pgMar w:top="2098" w:right="1474" w:bottom="1984" w:left="1587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_GBK">
    <w:altName w:val="汉仪仿宋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汉仪中黑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汉仪楷体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jNjM2NDFkOGQ1OWQ5OWI3YjMwNGJmNjNkZjZkZjIifQ=="/>
  </w:docVars>
  <w:rsids>
    <w:rsidRoot w:val="4A9F1D93"/>
    <w:rsid w:val="01AA5E20"/>
    <w:rsid w:val="03EC7571"/>
    <w:rsid w:val="05D612CE"/>
    <w:rsid w:val="0B3B43BC"/>
    <w:rsid w:val="26493D2A"/>
    <w:rsid w:val="2DFB5D35"/>
    <w:rsid w:val="3DD05E38"/>
    <w:rsid w:val="3EF91188"/>
    <w:rsid w:val="40FA4FCD"/>
    <w:rsid w:val="421A1D78"/>
    <w:rsid w:val="4A9F1D93"/>
    <w:rsid w:val="5779733C"/>
    <w:rsid w:val="6E0C6169"/>
    <w:rsid w:val="7ED5F5FE"/>
    <w:rsid w:val="DBEA4ED9"/>
    <w:rsid w:val="F3FDEFF5"/>
    <w:rsid w:val="FFFFF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WWO_openplatform_20210902171309-902389ccc8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2022-06-28T18:42:00Z</dcterms:created>
  <dc:creator>twy</dc:creator>
  <cp:lastModifiedBy>Queenie</cp:lastModifiedBy>
  <cp:lastPrinted>2023-09-25T12:58:00Z</cp:lastPrinted>
  <dcterms:modified xsi:type="dcterms:W3CDTF">2023-09-25T18:05:59Z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7885AD0F207844CEA77EF04259F99E7B</vt:lpwstr>
  </property>
</Properties>
</file>